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646" w:rsidRDefault="003044AB">
      <w:bookmarkStart w:id="0" w:name="_GoBack"/>
      <w:r>
        <w:rPr>
          <w:noProof/>
        </w:rPr>
        <w:drawing>
          <wp:inline distT="0" distB="0" distL="0" distR="0" wp14:anchorId="548D13B9" wp14:editId="382130EA">
            <wp:extent cx="6712902" cy="11525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717891" cy="1153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716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4AB"/>
    <w:rsid w:val="0014382A"/>
    <w:rsid w:val="003044AB"/>
    <w:rsid w:val="0038647A"/>
    <w:rsid w:val="0079269E"/>
    <w:rsid w:val="00A70114"/>
    <w:rsid w:val="00C71646"/>
    <w:rsid w:val="00DB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DB9919-2775-4097-9128-7391F8F5F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Northrop Grumman Corporation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Verma, Honey [US] (AS)</dc:creator>
  <cp:keywords/>
  <dc:description/>
  <cp:lastModifiedBy>Verma, Honey [US] (AS)</cp:lastModifiedBy>
  <cp:revision>1</cp:revision>
  <dcterms:created xsi:type="dcterms:W3CDTF">2020-07-12T06:12:00Z</dcterms:created>
  <dcterms:modified xsi:type="dcterms:W3CDTF">2020-07-12T06:13:00Z</dcterms:modified>
</cp:coreProperties>
</file>